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C8E" w:rsidRPr="00661C8E" w:rsidRDefault="00661C8E" w:rsidP="0085601F">
      <w:pPr>
        <w:ind w:firstLine="567"/>
        <w:rPr>
          <w:rFonts w:ascii="Times New Roman" w:hAnsi="Times New Roman" w:cs="Times New Roman"/>
          <w:sz w:val="21"/>
          <w:szCs w:val="21"/>
        </w:rPr>
      </w:pPr>
      <w:r w:rsidRPr="00661C8E">
        <w:rPr>
          <w:rFonts w:ascii="Times New Roman" w:hAnsi="Times New Roman" w:cs="Times New Roman"/>
          <w:sz w:val="21"/>
          <w:szCs w:val="21"/>
        </w:rPr>
        <w:t>На основу члана 1. слободне воље грађана, члана 2. здравог разума и члана 3. народног стрпљења које је истекло, грађани Општине Инђија, дана 1. новембра  2025. године, доносе:</w:t>
      </w:r>
    </w:p>
    <w:p w:rsidR="00661C8E" w:rsidRDefault="00661C8E" w:rsidP="00661C8E">
      <w:pPr>
        <w:rPr>
          <w:rFonts w:ascii="Times New Roman" w:hAnsi="Times New Roman" w:cs="Times New Roman"/>
          <w:sz w:val="21"/>
          <w:szCs w:val="21"/>
        </w:rPr>
      </w:pPr>
    </w:p>
    <w:p w:rsidR="003357D4" w:rsidRPr="00661C8E" w:rsidRDefault="003357D4" w:rsidP="00661C8E">
      <w:pPr>
        <w:rPr>
          <w:rFonts w:ascii="Times New Roman" w:hAnsi="Times New Roman" w:cs="Times New Roman"/>
          <w:sz w:val="21"/>
          <w:szCs w:val="21"/>
        </w:rPr>
      </w:pPr>
    </w:p>
    <w:p w:rsidR="00661C8E" w:rsidRPr="000C01FB" w:rsidRDefault="00661C8E" w:rsidP="000C01FB">
      <w:pPr>
        <w:jc w:val="center"/>
        <w:rPr>
          <w:rFonts w:ascii="Times New Roman" w:hAnsi="Times New Roman" w:cs="Times New Roman"/>
          <w:b/>
          <w:sz w:val="21"/>
          <w:szCs w:val="21"/>
        </w:rPr>
      </w:pPr>
      <w:r w:rsidRPr="000C01FB">
        <w:rPr>
          <w:rFonts w:ascii="Times New Roman" w:hAnsi="Times New Roman" w:cs="Times New Roman"/>
          <w:b/>
          <w:sz w:val="21"/>
          <w:szCs w:val="21"/>
        </w:rPr>
        <w:t>У</w:t>
      </w:r>
      <w:r w:rsidR="00A0540B">
        <w:rPr>
          <w:rFonts w:ascii="Times New Roman" w:hAnsi="Times New Roman" w:cs="Times New Roman"/>
          <w:b/>
          <w:sz w:val="21"/>
          <w:szCs w:val="21"/>
          <w:lang w:val="sr-Cyrl-RS"/>
        </w:rPr>
        <w:t xml:space="preserve"> </w:t>
      </w:r>
      <w:r w:rsidRPr="000C01FB">
        <w:rPr>
          <w:rFonts w:ascii="Times New Roman" w:hAnsi="Times New Roman" w:cs="Times New Roman"/>
          <w:b/>
          <w:sz w:val="21"/>
          <w:szCs w:val="21"/>
        </w:rPr>
        <w:t xml:space="preserve"> П</w:t>
      </w:r>
      <w:r w:rsidR="00A0540B">
        <w:rPr>
          <w:rFonts w:ascii="Times New Roman" w:hAnsi="Times New Roman" w:cs="Times New Roman"/>
          <w:b/>
          <w:sz w:val="21"/>
          <w:szCs w:val="21"/>
          <w:lang w:val="sr-Cyrl-RS"/>
        </w:rPr>
        <w:t xml:space="preserve"> </w:t>
      </w:r>
      <w:r w:rsidRPr="000C01FB">
        <w:rPr>
          <w:rFonts w:ascii="Times New Roman" w:hAnsi="Times New Roman" w:cs="Times New Roman"/>
          <w:b/>
          <w:sz w:val="21"/>
          <w:szCs w:val="21"/>
        </w:rPr>
        <w:t xml:space="preserve"> У</w:t>
      </w:r>
      <w:r w:rsidR="00A0540B">
        <w:rPr>
          <w:rFonts w:ascii="Times New Roman" w:hAnsi="Times New Roman" w:cs="Times New Roman"/>
          <w:b/>
          <w:sz w:val="21"/>
          <w:szCs w:val="21"/>
          <w:lang w:val="sr-Cyrl-RS"/>
        </w:rPr>
        <w:t xml:space="preserve"> </w:t>
      </w:r>
      <w:r w:rsidRPr="000C01FB">
        <w:rPr>
          <w:rFonts w:ascii="Times New Roman" w:hAnsi="Times New Roman" w:cs="Times New Roman"/>
          <w:b/>
          <w:sz w:val="21"/>
          <w:szCs w:val="21"/>
        </w:rPr>
        <w:t xml:space="preserve"> Т</w:t>
      </w:r>
      <w:r w:rsidR="00A0540B">
        <w:rPr>
          <w:rFonts w:ascii="Times New Roman" w:hAnsi="Times New Roman" w:cs="Times New Roman"/>
          <w:b/>
          <w:sz w:val="21"/>
          <w:szCs w:val="21"/>
          <w:lang w:val="sr-Cyrl-RS"/>
        </w:rPr>
        <w:t xml:space="preserve"> </w:t>
      </w:r>
      <w:r w:rsidRPr="000C01FB">
        <w:rPr>
          <w:rFonts w:ascii="Times New Roman" w:hAnsi="Times New Roman" w:cs="Times New Roman"/>
          <w:b/>
          <w:sz w:val="21"/>
          <w:szCs w:val="21"/>
        </w:rPr>
        <w:t xml:space="preserve"> С</w:t>
      </w:r>
      <w:r w:rsidR="00A0540B">
        <w:rPr>
          <w:rFonts w:ascii="Times New Roman" w:hAnsi="Times New Roman" w:cs="Times New Roman"/>
          <w:b/>
          <w:sz w:val="21"/>
          <w:szCs w:val="21"/>
          <w:lang w:val="sr-Cyrl-RS"/>
        </w:rPr>
        <w:t xml:space="preserve"> </w:t>
      </w:r>
      <w:r w:rsidRPr="000C01FB">
        <w:rPr>
          <w:rFonts w:ascii="Times New Roman" w:hAnsi="Times New Roman" w:cs="Times New Roman"/>
          <w:b/>
          <w:sz w:val="21"/>
          <w:szCs w:val="21"/>
        </w:rPr>
        <w:t xml:space="preserve"> Т</w:t>
      </w:r>
      <w:r w:rsidR="00A0540B">
        <w:rPr>
          <w:rFonts w:ascii="Times New Roman" w:hAnsi="Times New Roman" w:cs="Times New Roman"/>
          <w:b/>
          <w:sz w:val="21"/>
          <w:szCs w:val="21"/>
          <w:lang w:val="sr-Cyrl-RS"/>
        </w:rPr>
        <w:t xml:space="preserve"> </w:t>
      </w:r>
      <w:r w:rsidRPr="000C01FB">
        <w:rPr>
          <w:rFonts w:ascii="Times New Roman" w:hAnsi="Times New Roman" w:cs="Times New Roman"/>
          <w:b/>
          <w:sz w:val="21"/>
          <w:szCs w:val="21"/>
        </w:rPr>
        <w:t xml:space="preserve"> В</w:t>
      </w:r>
      <w:r w:rsidR="00A0540B">
        <w:rPr>
          <w:rFonts w:ascii="Times New Roman" w:hAnsi="Times New Roman" w:cs="Times New Roman"/>
          <w:b/>
          <w:sz w:val="21"/>
          <w:szCs w:val="21"/>
          <w:lang w:val="sr-Cyrl-RS"/>
        </w:rPr>
        <w:t xml:space="preserve"> </w:t>
      </w:r>
      <w:r w:rsidRPr="000C01FB">
        <w:rPr>
          <w:rFonts w:ascii="Times New Roman" w:hAnsi="Times New Roman" w:cs="Times New Roman"/>
          <w:b/>
          <w:sz w:val="21"/>
          <w:szCs w:val="21"/>
        </w:rPr>
        <w:t xml:space="preserve"> О</w:t>
      </w:r>
    </w:p>
    <w:p w:rsidR="000C01FB" w:rsidRDefault="00661C8E" w:rsidP="000C01FB">
      <w:pPr>
        <w:jc w:val="center"/>
        <w:rPr>
          <w:rFonts w:ascii="Times New Roman" w:hAnsi="Times New Roman" w:cs="Times New Roman"/>
          <w:b/>
          <w:sz w:val="21"/>
          <w:szCs w:val="21"/>
        </w:rPr>
      </w:pPr>
      <w:r w:rsidRPr="000C01FB">
        <w:rPr>
          <w:rFonts w:ascii="Times New Roman" w:hAnsi="Times New Roman" w:cs="Times New Roman"/>
          <w:b/>
          <w:sz w:val="21"/>
          <w:szCs w:val="21"/>
        </w:rPr>
        <w:t>ЗА СПРОВОЂЕЊЕ ИЗБОРА ЗА ЧЛАНОВЕ САВЕТА МЕСНЕ ЗАЈЕДНИЦЕ ИНЂИЈА НА ТЕРИТОРИЈИ ОПШТИНЕ ИНЂИЈА</w:t>
      </w:r>
      <w:r w:rsidR="000C01FB">
        <w:rPr>
          <w:rFonts w:ascii="Times New Roman" w:hAnsi="Times New Roman" w:cs="Times New Roman"/>
          <w:b/>
          <w:sz w:val="21"/>
          <w:szCs w:val="21"/>
        </w:rPr>
        <w:t xml:space="preserve"> </w:t>
      </w:r>
      <w:r w:rsidRPr="000C01FB">
        <w:rPr>
          <w:rFonts w:ascii="Times New Roman" w:hAnsi="Times New Roman" w:cs="Times New Roman"/>
          <w:b/>
          <w:sz w:val="21"/>
          <w:szCs w:val="21"/>
        </w:rPr>
        <w:t>РАСПИСАН</w:t>
      </w:r>
      <w:r w:rsidR="000C01FB">
        <w:rPr>
          <w:rFonts w:ascii="Times New Roman" w:hAnsi="Times New Roman" w:cs="Times New Roman"/>
          <w:b/>
          <w:sz w:val="21"/>
          <w:szCs w:val="21"/>
        </w:rPr>
        <w:t xml:space="preserve">ИХ ЗА </w:t>
      </w:r>
      <w:r w:rsidR="00EC413C">
        <w:rPr>
          <w:rFonts w:ascii="Times New Roman" w:hAnsi="Times New Roman" w:cs="Times New Roman"/>
          <w:b/>
          <w:sz w:val="21"/>
          <w:szCs w:val="21"/>
          <w:lang w:val="sr-Cyrl-RS"/>
        </w:rPr>
        <w:t>2</w:t>
      </w:r>
      <w:r w:rsidR="000C01FB">
        <w:rPr>
          <w:rFonts w:ascii="Times New Roman" w:hAnsi="Times New Roman" w:cs="Times New Roman"/>
          <w:b/>
          <w:sz w:val="21"/>
          <w:szCs w:val="21"/>
        </w:rPr>
        <w:t xml:space="preserve">5. </w:t>
      </w:r>
      <w:r w:rsidR="00EC413C">
        <w:rPr>
          <w:rFonts w:ascii="Times New Roman" w:hAnsi="Times New Roman" w:cs="Times New Roman"/>
          <w:b/>
          <w:sz w:val="21"/>
          <w:szCs w:val="21"/>
          <w:lang w:val="sr-Cyrl-RS"/>
        </w:rPr>
        <w:t>ЈАНУАР</w:t>
      </w:r>
      <w:r w:rsidR="000C01FB">
        <w:rPr>
          <w:rFonts w:ascii="Times New Roman" w:hAnsi="Times New Roman" w:cs="Times New Roman"/>
          <w:b/>
          <w:sz w:val="21"/>
          <w:szCs w:val="21"/>
        </w:rPr>
        <w:t xml:space="preserve"> 202</w:t>
      </w:r>
      <w:r w:rsidR="00EC413C">
        <w:rPr>
          <w:rFonts w:ascii="Times New Roman" w:hAnsi="Times New Roman" w:cs="Times New Roman"/>
          <w:b/>
          <w:sz w:val="21"/>
          <w:szCs w:val="21"/>
          <w:lang w:val="sr-Cyrl-RS"/>
        </w:rPr>
        <w:t>6</w:t>
      </w:r>
      <w:r w:rsidR="000C01FB">
        <w:rPr>
          <w:rFonts w:ascii="Times New Roman" w:hAnsi="Times New Roman" w:cs="Times New Roman"/>
          <w:b/>
          <w:sz w:val="21"/>
          <w:szCs w:val="21"/>
        </w:rPr>
        <w:t>. ГОДИНЕ</w:t>
      </w:r>
    </w:p>
    <w:p w:rsidR="000C01FB" w:rsidRDefault="000C01FB" w:rsidP="000C01FB">
      <w:pPr>
        <w:jc w:val="center"/>
        <w:rPr>
          <w:rFonts w:ascii="Times New Roman" w:hAnsi="Times New Roman" w:cs="Times New Roman"/>
          <w:b/>
          <w:sz w:val="21"/>
          <w:szCs w:val="21"/>
        </w:rPr>
      </w:pPr>
    </w:p>
    <w:p w:rsidR="00661C8E" w:rsidRDefault="00661C8E" w:rsidP="000C01FB">
      <w:pPr>
        <w:jc w:val="center"/>
        <w:rPr>
          <w:rFonts w:ascii="Times New Roman" w:hAnsi="Times New Roman" w:cs="Times New Roman"/>
          <w:b/>
          <w:sz w:val="21"/>
          <w:szCs w:val="21"/>
          <w:lang w:val="sr-Cyrl-RS"/>
        </w:rPr>
      </w:pPr>
      <w:r w:rsidRPr="000C01FB">
        <w:rPr>
          <w:rFonts w:ascii="Times New Roman" w:hAnsi="Times New Roman" w:cs="Times New Roman"/>
          <w:b/>
          <w:sz w:val="21"/>
          <w:szCs w:val="21"/>
        </w:rPr>
        <w:t>УВОДНЕ ОДРЕДБЕ</w:t>
      </w:r>
    </w:p>
    <w:p w:rsidR="00E202D5" w:rsidRPr="00E202D5" w:rsidRDefault="00E202D5" w:rsidP="000C01FB">
      <w:pPr>
        <w:jc w:val="center"/>
        <w:rPr>
          <w:rFonts w:ascii="Times New Roman" w:hAnsi="Times New Roman" w:cs="Times New Roman"/>
          <w:b/>
          <w:sz w:val="21"/>
          <w:szCs w:val="21"/>
          <w:lang w:val="sr-Cyrl-RS"/>
        </w:rPr>
      </w:pPr>
    </w:p>
    <w:p w:rsidR="00661C8E" w:rsidRDefault="00661C8E" w:rsidP="000C01FB">
      <w:pPr>
        <w:jc w:val="center"/>
        <w:rPr>
          <w:rFonts w:ascii="Times New Roman" w:hAnsi="Times New Roman" w:cs="Times New Roman"/>
          <w:b/>
          <w:i/>
          <w:sz w:val="21"/>
          <w:szCs w:val="21"/>
          <w:lang w:val="sr-Cyrl-RS"/>
        </w:rPr>
      </w:pPr>
      <w:r w:rsidRPr="000C01FB">
        <w:rPr>
          <w:rFonts w:ascii="Times New Roman" w:hAnsi="Times New Roman" w:cs="Times New Roman"/>
          <w:b/>
          <w:i/>
          <w:sz w:val="21"/>
          <w:szCs w:val="21"/>
        </w:rPr>
        <w:t>Расписивање избора</w:t>
      </w:r>
    </w:p>
    <w:p w:rsidR="00E202D5" w:rsidRPr="00E202D5" w:rsidRDefault="00E202D5" w:rsidP="000C01FB">
      <w:pPr>
        <w:jc w:val="center"/>
        <w:rPr>
          <w:rFonts w:ascii="Times New Roman" w:hAnsi="Times New Roman" w:cs="Times New Roman"/>
          <w:b/>
          <w:i/>
          <w:sz w:val="21"/>
          <w:szCs w:val="21"/>
          <w:lang w:val="sr-Cyrl-RS"/>
        </w:rPr>
      </w:pPr>
    </w:p>
    <w:p w:rsidR="00661C8E" w:rsidRPr="000C01FB" w:rsidRDefault="00661C8E" w:rsidP="000C01FB">
      <w:pPr>
        <w:jc w:val="center"/>
        <w:rPr>
          <w:rFonts w:ascii="Times New Roman" w:hAnsi="Times New Roman" w:cs="Times New Roman"/>
          <w:b/>
          <w:sz w:val="21"/>
          <w:szCs w:val="21"/>
        </w:rPr>
      </w:pPr>
      <w:r w:rsidRPr="000C01FB">
        <w:rPr>
          <w:rFonts w:ascii="Times New Roman" w:hAnsi="Times New Roman" w:cs="Times New Roman"/>
          <w:b/>
          <w:sz w:val="21"/>
          <w:szCs w:val="21"/>
        </w:rPr>
        <w:t>Члан 1</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 xml:space="preserve">Одлуком слободне воље грађана Инђије о расписивању избора за чланове савета месне заједнице Инђија на територији општине Инђија, расписани су избори за чланове савета месне заједнице Инђија на територији општине Инђија, за </w:t>
      </w:r>
      <w:r w:rsidR="00515B76">
        <w:rPr>
          <w:rFonts w:ascii="Times New Roman" w:hAnsi="Times New Roman" w:cs="Times New Roman"/>
          <w:sz w:val="21"/>
          <w:szCs w:val="21"/>
          <w:lang w:val="sr-Cyrl-RS"/>
        </w:rPr>
        <w:t>2</w:t>
      </w:r>
      <w:r w:rsidRPr="00661C8E">
        <w:rPr>
          <w:rFonts w:ascii="Times New Roman" w:hAnsi="Times New Roman" w:cs="Times New Roman"/>
          <w:sz w:val="21"/>
          <w:szCs w:val="21"/>
        </w:rPr>
        <w:t xml:space="preserve">5. </w:t>
      </w:r>
      <w:r w:rsidR="00515B76">
        <w:rPr>
          <w:rFonts w:ascii="Times New Roman" w:hAnsi="Times New Roman" w:cs="Times New Roman"/>
          <w:sz w:val="21"/>
          <w:szCs w:val="21"/>
          <w:lang w:val="sr-Cyrl-RS"/>
        </w:rPr>
        <w:t>јануар</w:t>
      </w:r>
      <w:r w:rsidRPr="00661C8E">
        <w:rPr>
          <w:rFonts w:ascii="Times New Roman" w:hAnsi="Times New Roman" w:cs="Times New Roman"/>
          <w:sz w:val="21"/>
          <w:szCs w:val="21"/>
        </w:rPr>
        <w:t xml:space="preserve"> 2025. године.</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Број чланова савета месне заједнице</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Број чланова савета месне заједнице који се бира утврђен је помићу здравог разума и гласањем заинтерсованих грђана који сачињавају Одбор за организацију</w:t>
      </w:r>
      <w:r w:rsidR="000E3FE6">
        <w:rPr>
          <w:rFonts w:ascii="Times New Roman" w:hAnsi="Times New Roman" w:cs="Times New Roman"/>
          <w:sz w:val="21"/>
          <w:szCs w:val="21"/>
          <w:lang w:val="sr-Cyrl-RS"/>
        </w:rPr>
        <w:t xml:space="preserve"> грађанских</w:t>
      </w:r>
      <w:r w:rsidRPr="00661C8E">
        <w:rPr>
          <w:rFonts w:ascii="Times New Roman" w:hAnsi="Times New Roman" w:cs="Times New Roman"/>
          <w:sz w:val="21"/>
          <w:szCs w:val="21"/>
        </w:rPr>
        <w:t xml:space="preserve"> избора (у даљем тексту: </w:t>
      </w:r>
      <w:r w:rsidRPr="00287E54">
        <w:rPr>
          <w:rFonts w:ascii="Times New Roman" w:hAnsi="Times New Roman" w:cs="Times New Roman"/>
          <w:b/>
          <w:sz w:val="21"/>
          <w:szCs w:val="21"/>
        </w:rPr>
        <w:t>ОЗО</w:t>
      </w:r>
      <w:r w:rsidR="000E3FE6" w:rsidRPr="00287E54">
        <w:rPr>
          <w:rFonts w:ascii="Times New Roman" w:hAnsi="Times New Roman" w:cs="Times New Roman"/>
          <w:b/>
          <w:sz w:val="21"/>
          <w:szCs w:val="21"/>
          <w:lang w:val="sr-Cyrl-RS"/>
        </w:rPr>
        <w:t>Г</w:t>
      </w:r>
      <w:r w:rsidRPr="00287E54">
        <w:rPr>
          <w:rFonts w:ascii="Times New Roman" w:hAnsi="Times New Roman" w:cs="Times New Roman"/>
          <w:b/>
          <w:sz w:val="21"/>
          <w:szCs w:val="21"/>
        </w:rPr>
        <w:t>И</w:t>
      </w:r>
      <w:r w:rsidRPr="00661C8E">
        <w:rPr>
          <w:rFonts w:ascii="Times New Roman" w:hAnsi="Times New Roman" w:cs="Times New Roman"/>
          <w:sz w:val="21"/>
          <w:szCs w:val="21"/>
        </w:rPr>
        <w:t>) те заједничком Одлуком о броју чланова Савета месне заједнице Инђија на територији општине Инђија.</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 xml:space="preserve">Број чланова Савета месне заједнице Инђија на територији општине Инђија који се бира је </w:t>
      </w:r>
      <w:r w:rsidR="00287E54">
        <w:rPr>
          <w:rFonts w:ascii="Times New Roman" w:hAnsi="Times New Roman" w:cs="Times New Roman"/>
          <w:b/>
          <w:sz w:val="21"/>
          <w:szCs w:val="21"/>
          <w:lang w:val="sr-Cyrl-RS"/>
        </w:rPr>
        <w:t>ПЕТ</w:t>
      </w:r>
      <w:bookmarkStart w:id="0" w:name="_GoBack"/>
      <w:bookmarkEnd w:id="0"/>
      <w:r w:rsidRPr="00661C8E">
        <w:rPr>
          <w:rFonts w:ascii="Times New Roman" w:hAnsi="Times New Roman" w:cs="Times New Roman"/>
          <w:sz w:val="21"/>
          <w:szCs w:val="21"/>
        </w:rPr>
        <w:t>.</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ОРГАНИ ЗА СПРОВОЂЕЊЕ ИЗБОРА</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w:t>
      </w:r>
    </w:p>
    <w:p w:rsidR="00661C8E" w:rsidRPr="00661C8E" w:rsidRDefault="00661C8E" w:rsidP="00661C8E">
      <w:pPr>
        <w:rPr>
          <w:rFonts w:ascii="Times New Roman" w:hAnsi="Times New Roman" w:cs="Times New Roman"/>
          <w:sz w:val="21"/>
          <w:szCs w:val="21"/>
        </w:rPr>
      </w:pPr>
      <w:r w:rsidRPr="00661C8E">
        <w:rPr>
          <w:rFonts w:ascii="Times New Roman" w:hAnsi="Times New Roman" w:cs="Times New Roman"/>
          <w:sz w:val="21"/>
          <w:szCs w:val="21"/>
        </w:rPr>
        <w:t xml:space="preserve">Органи за спровођење избора су Грађанаска Изборна комисија за спровођење избора за чланове савета месне заједнице на територији општине Инђија (у даљем тексту: </w:t>
      </w:r>
      <w:r w:rsidRPr="00E202D5">
        <w:rPr>
          <w:rFonts w:ascii="Times New Roman" w:hAnsi="Times New Roman" w:cs="Times New Roman"/>
          <w:b/>
          <w:sz w:val="21"/>
          <w:szCs w:val="21"/>
        </w:rPr>
        <w:t>ГИК</w:t>
      </w:r>
      <w:r w:rsidRPr="00661C8E">
        <w:rPr>
          <w:rFonts w:ascii="Times New Roman" w:hAnsi="Times New Roman" w:cs="Times New Roman"/>
          <w:sz w:val="21"/>
          <w:szCs w:val="21"/>
        </w:rPr>
        <w:t xml:space="preserve">) и бирачки одбори (у даљем тексту: </w:t>
      </w:r>
      <w:r w:rsidRPr="00E202D5">
        <w:rPr>
          <w:rFonts w:ascii="Times New Roman" w:hAnsi="Times New Roman" w:cs="Times New Roman"/>
          <w:b/>
          <w:sz w:val="21"/>
          <w:szCs w:val="21"/>
        </w:rPr>
        <w:t>БО</w:t>
      </w:r>
      <w:r w:rsidRPr="00661C8E">
        <w:rPr>
          <w:rFonts w:ascii="Times New Roman" w:hAnsi="Times New Roman" w:cs="Times New Roman"/>
          <w:sz w:val="21"/>
          <w:szCs w:val="21"/>
        </w:rPr>
        <w:t>).</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Изборна комисија</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ГИК обавља послове који су одређени овим упутством.</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ГИК је састављена од најмање 3 а највише 7 чланова коју бира ОЗОИ на основу животних резимеа кандидата а у зависности од броја поднетих кандидатура. За члана изборне комисије може да се кандидује сваки грађанин који живи на територији месне заједнице Инђија који пошаље свој резиме.</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Надлежности и начин рада ГИК-a одређује Закон о локалним изборима, члан 25 и пословник грађанске изборне комисије.</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Бирачки одбори</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5</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Бирачки одбори непосредно спроводе гласање на бирачким местима, обезбеђује правилност и тајност гласања, стара се о одржавању реда на бирачком месту, утврђује резултате гласања на бирачком месту и обавља друге послове у складу са овим упутством и Правилима о раду бирачких одбора, које доноси Изборна комисија.</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Чланови бирачког одбора и њихови заменици могу бити лица која имају изборно право и пребивалиште на територији месне заједнице Инђија.</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За чланове бирачких одбора и њихове заменике не могу бити именовани кандидати за чланове савета месних заједница, нити чланови Изборне комисије</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Члановима бирачких одбора и њиховим заменицима престаје чланство у бирачком одбору кад прихвате кандидатуру за члана савета месне заједнице, као и именовањем за члана Изборне комисије</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Члановима бираког одбора и њиховим заменицима престаје чланство окончањем изборног поступка.</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Састав бирачког одбора</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6</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Бирачки одбор чине председник и два члана. Председник и чланови бирачког одбора имају заменике.</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lastRenderedPageBreak/>
        <w:t>Заменици председника и чланова бирачког одбора имају иста права и одговорности као и председник и чланови које замењују.</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Право гласа у бирачком одбору има само члан, а у његовом одсуству, заменик.</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Бирачки одбор именује ГИК, на предлог ОЗОИ, најкасније десет дана пре дана одређеног за одржавање избора.</w:t>
      </w:r>
    </w:p>
    <w:p w:rsidR="00661C8E" w:rsidRPr="00661C8E" w:rsidRDefault="00661C8E" w:rsidP="00E202D5">
      <w:pPr>
        <w:ind w:firstLine="567"/>
        <w:rPr>
          <w:rFonts w:ascii="Times New Roman" w:hAnsi="Times New Roman" w:cs="Times New Roman"/>
          <w:sz w:val="21"/>
          <w:szCs w:val="21"/>
        </w:rPr>
      </w:pPr>
      <w:r w:rsidRPr="00661C8E">
        <w:rPr>
          <w:rFonts w:ascii="Times New Roman" w:hAnsi="Times New Roman" w:cs="Times New Roman"/>
          <w:sz w:val="21"/>
          <w:szCs w:val="21"/>
        </w:rPr>
        <w:t>Решење о именовању бирачких одбора ГИК доставља члановима најкасније 48 часова од дана његовог доношења.</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Предлагање чланова бирачког одбора</w:t>
      </w:r>
    </w:p>
    <w:p w:rsidR="00661C8E" w:rsidRPr="00661C8E"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7</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Председници и чланови бирачких одбора и њихови заменици ће бити предлагани од дана почетка изборних радњи.</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Предлог за именовање лица у бирачке одборе подносе сами кандидати (члан и заменик БО за свако изборно место) као и сами грађани путем било ког комуникационог канала са ОЗОИ.</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За свако лице предложено за бирачки одборнаводи се: име и презиме, име једног родитеља, ЈМБГ, број личне карте, адресу пребивалишта и број телефона за контакт.</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Овлашћење за предлагање лица у бирачке одборе у смислу става 7. Овог члана не може се пренети на трећа лица.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Преостали број чланова бирачких одбора, у случају да се не пријави довољан број чланова, именује Изборна комисија, на предлог ОЗОИ.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Провера изборног права за чланове бирачких одбора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8</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Изборно право лица која се именују у бирачки одбор проверава ГИК, провером на сајту Републичке изборне комисије за шта су потребни ЈМБГ и број личне карте за сваког члана бирачког одбора.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Ако лице које је предложено у састав бирачког одбора нема изборно право, ГИК, одмах обавештава предлагача, које има право предлагања другог лица, све до истека рока за подношење предлога за именовање лица у бирачке одборе.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Ограничења у именовању чланова бирачког одбора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lastRenderedPageBreak/>
        <w:t>Члан 9</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Исто лице не може истовремено да буде члан два бирачка одбора.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Чланови и заменици бирачког одбора не могу бити лица која су међусобни сродници по правој линији, у побочној линији са трећим степеном сродства, а у тазбинском сродству закључно са другим степеном сродства, као ни брачни другови и лица која су у међусобном односу усвојиоца и усвојеника, односно стараоца и штићеника.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Приликом именовања и замене чланова бирачког одбора, Изборна комисија ће по службеној дужности водити рачуна о ограничењима из става 1. и 2. овог члана.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Замена чланова бирачког одбора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10</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Замену лица именованих у бирачке одборе врши Изборна комисија на захтев овлашћеног предлагача.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Члана или заменика члана бирачког одбора могуће је заменити најкасније пет дана пре дана одржавања избора.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Изузетно од става 2.овог члана, овлашћени предлагач може предложити замену за лице које не може да буде у саставу бирачког одбора због законских ограничења, или других оправданих случајева спречености, најкасније на дан избора до 07.00 часова.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Обука чланова бирачких одбора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11</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Председник Изборне комисије дужан је да преко чланова ОЗОИ организује обуку чланова бирачких одбора за спровођење гласања на бирачком месту и примену Правила о раду бирачких одбора и овог упутства.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Обука чланова бирачких одбора спроводи се најкасније пет дана пре дана одржавања избора.</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ПОДНОШЕЊЕ ПРИЈАВЕ КАНДИДАТА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Кандидатура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lastRenderedPageBreak/>
        <w:t>Члан 12</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Кандидата предлажу грађани који имају изборно право и пребивалиште на подручју месне заједнице.</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Сваки грађанин може предложити само једног кандидата за члана савета месне заједнице.</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Сваки грађанин може себе предложити за кандидата за члана савета месне заједнице.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13</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Кандидатуру из предходног члана за сваког кандидата својим потписом мора да подрж</w:t>
      </w:r>
      <w:r w:rsidR="000131E3">
        <w:rPr>
          <w:rFonts w:ascii="Times New Roman" w:hAnsi="Times New Roman" w:cs="Times New Roman"/>
          <w:sz w:val="21"/>
          <w:szCs w:val="21"/>
          <w:lang w:val="sr-Cyrl-RS"/>
        </w:rPr>
        <w:t>и</w:t>
      </w:r>
      <w:r w:rsidRPr="000C01FB">
        <w:rPr>
          <w:rFonts w:ascii="Times New Roman" w:hAnsi="Times New Roman" w:cs="Times New Roman"/>
          <w:sz w:val="21"/>
          <w:szCs w:val="21"/>
        </w:rPr>
        <w:t xml:space="preserve"> најмање 20 бирача.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Рок за подношење предлога листе кандидата избора.</w:t>
      </w:r>
    </w:p>
    <w:p w:rsidR="00661C8E" w:rsidRPr="000C01FB" w:rsidRDefault="00661C8E" w:rsidP="00661C8E">
      <w:pPr>
        <w:rPr>
          <w:rFonts w:ascii="Times New Roman" w:hAnsi="Times New Roman" w:cs="Times New Roman"/>
          <w:sz w:val="21"/>
          <w:szCs w:val="21"/>
        </w:rPr>
      </w:pPr>
      <w:r w:rsidRPr="000C01FB">
        <w:rPr>
          <w:rFonts w:ascii="Times New Roman" w:hAnsi="Times New Roman" w:cs="Times New Roman"/>
          <w:sz w:val="21"/>
          <w:szCs w:val="21"/>
        </w:rPr>
        <w:t xml:space="preserve"> </w:t>
      </w: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14</w:t>
      </w:r>
    </w:p>
    <w:p w:rsidR="00661C8E" w:rsidRPr="003D7D93" w:rsidRDefault="00661C8E" w:rsidP="00E202D5">
      <w:pPr>
        <w:ind w:firstLine="567"/>
        <w:rPr>
          <w:rFonts w:ascii="Times New Roman" w:hAnsi="Times New Roman" w:cs="Times New Roman"/>
          <w:sz w:val="21"/>
          <w:szCs w:val="21"/>
          <w:lang w:val="sr-Cyrl-RS"/>
        </w:rPr>
      </w:pPr>
      <w:r w:rsidRPr="000C01FB">
        <w:rPr>
          <w:rFonts w:ascii="Times New Roman" w:hAnsi="Times New Roman" w:cs="Times New Roman"/>
          <w:sz w:val="21"/>
          <w:szCs w:val="21"/>
        </w:rPr>
        <w:t>Изборној комисији се подноси предлог за кандидата најкасније 15 дана пре дана одржавања</w:t>
      </w:r>
      <w:r w:rsidR="003D7D93">
        <w:rPr>
          <w:rFonts w:ascii="Times New Roman" w:hAnsi="Times New Roman" w:cs="Times New Roman"/>
          <w:sz w:val="21"/>
          <w:szCs w:val="21"/>
          <w:lang w:val="sr-Cyrl-RS"/>
        </w:rPr>
        <w:t xml:space="preserve"> избора.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Уз образац за подношење предлога листе прилаже се и изјава(сагласност)кандидата са листе за обраду података о личности.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Садржај предлога листе кандидата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15</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Образац за кандидатуру садржи следеће податке:</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-назив месне зајаднице са именом и презименом кандидата,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Уз образац пријаве из става 1.овог члана, предлагач прилаже списак бирача који својим потписом подржавају кандидатуру, са следећим подацима: име и презиме бирача, ЈМБГ, број личне карте, пребивалиште и контакт број телефона.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Предлагач мора приложити и изјаву о прихватању кандидатуре самог кандидата.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Листа кандидата у свом називу осим назива месне заједнице и имена носиоца листе, не може да садржи друге податке и називе а нарочито називе политичких странака, у противном сматраће се неуредном.</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Недостаци у пријави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16</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lastRenderedPageBreak/>
        <w:t>Када Изборна комисија утврди да предлог за кандидата није поднет благовремено, донеће одлуку о одбацивању кандидатуре., одмах по пријему, а најкасније у року од 24 часа од пријема.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Када Изборна комисија утврди да предлог за кандидата садржи недостатак који онемогућавају његово проглашење, донеће у року од 24 часа од часа пријема закључак којим се кандидату налаже да, најкасније у року од 48 часова од часа достављања закључка, отклони те недостатке.</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У закључку из става 2. овог члана предлагачу кандидата се указује на начин отклањања недостатака.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Кад Изборна комисија утврди да предлагач није отклонио недостатак у складу са закључком о отклањању недостатака, донеће у року од 48 часова од истека рока за поступање по закључку, одлуку о одбијању проглашења предлога за кандидатуру.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Проглашење листе кандидата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17</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Изборна комисија проглашава кандидата одмах по пријему а најкасније у року од 24 часа од пријема предлога.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Решење о проглашњу кандидата из става 1. овог члана Изборна комисија доставља предлагачу без одлагања.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Проглашени кандидат се може повући најкасније до дана утврђивања Збирне изборне листе кандидата за чланове савета месне заједнице.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Обустављање поступка избора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18</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Уколико се за изборе пријави мање кандидата од броја чланова савета месне заједнице који се бира, Изборна комисија доноси одлуку о обустављању поступка избора одмах по пријему предлога а најкансије у року од 24 часова по пријему предлога.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У случају из става 1. овог члана, по истеку рока за заштиту изборног права у смислу одредаба ове одлуке, Изборна комисија о томе обавештава ОЗОИ.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19</w:t>
      </w:r>
    </w:p>
    <w:p w:rsidR="00661C8E" w:rsidRPr="000C01FB" w:rsidRDefault="00661C8E" w:rsidP="00E202D5">
      <w:pPr>
        <w:tabs>
          <w:tab w:val="left" w:pos="426"/>
        </w:tabs>
        <w:ind w:firstLine="567"/>
        <w:rPr>
          <w:rFonts w:ascii="Times New Roman" w:hAnsi="Times New Roman" w:cs="Times New Roman"/>
          <w:sz w:val="21"/>
          <w:szCs w:val="21"/>
        </w:rPr>
      </w:pPr>
      <w:r w:rsidRPr="000C01FB">
        <w:rPr>
          <w:rFonts w:ascii="Times New Roman" w:hAnsi="Times New Roman" w:cs="Times New Roman"/>
          <w:sz w:val="21"/>
          <w:szCs w:val="21"/>
        </w:rPr>
        <w:t>Збирна Изборна листа кандидата за чланове савета месне заједнице садржи: имена и презимена свих кандидата са подацима о години рођења, занимању, пребивалишу .</w:t>
      </w:r>
    </w:p>
    <w:p w:rsidR="00661C8E" w:rsidRPr="000C01FB" w:rsidRDefault="00661C8E" w:rsidP="00E202D5">
      <w:pPr>
        <w:tabs>
          <w:tab w:val="left" w:pos="426"/>
        </w:tabs>
        <w:ind w:firstLine="567"/>
        <w:rPr>
          <w:rFonts w:ascii="Times New Roman" w:hAnsi="Times New Roman" w:cs="Times New Roman"/>
          <w:sz w:val="21"/>
          <w:szCs w:val="21"/>
        </w:rPr>
      </w:pPr>
      <w:r w:rsidRPr="000C01FB">
        <w:rPr>
          <w:rFonts w:ascii="Times New Roman" w:hAnsi="Times New Roman" w:cs="Times New Roman"/>
          <w:sz w:val="21"/>
          <w:szCs w:val="21"/>
        </w:rPr>
        <w:t>Редослед листе кандидата у Збирној изборној листи утврђује према редоследу проглашења .</w:t>
      </w:r>
    </w:p>
    <w:p w:rsidR="00661C8E" w:rsidRPr="000C01FB" w:rsidRDefault="00661C8E" w:rsidP="00E202D5">
      <w:pPr>
        <w:tabs>
          <w:tab w:val="left" w:pos="426"/>
        </w:tabs>
        <w:ind w:firstLine="567"/>
        <w:rPr>
          <w:rFonts w:ascii="Times New Roman" w:hAnsi="Times New Roman" w:cs="Times New Roman"/>
          <w:sz w:val="21"/>
          <w:szCs w:val="21"/>
        </w:rPr>
      </w:pPr>
      <w:r w:rsidRPr="000C01FB">
        <w:rPr>
          <w:rFonts w:ascii="Times New Roman" w:hAnsi="Times New Roman" w:cs="Times New Roman"/>
          <w:sz w:val="21"/>
          <w:szCs w:val="21"/>
        </w:rPr>
        <w:lastRenderedPageBreak/>
        <w:t>Изборна комисија утврђује Збирну изборну листу кандидата за чланове савета месних заједница и објављује је преко свих доступних медијских канала, најкасније десет дана пре дана одржавања избора.</w:t>
      </w:r>
    </w:p>
    <w:p w:rsidR="00661C8E" w:rsidRPr="000C01FB" w:rsidRDefault="00661C8E" w:rsidP="00E202D5">
      <w:pPr>
        <w:tabs>
          <w:tab w:val="left" w:pos="426"/>
        </w:tabs>
        <w:ind w:firstLine="567"/>
        <w:rPr>
          <w:rFonts w:ascii="Times New Roman" w:hAnsi="Times New Roman" w:cs="Times New Roman"/>
          <w:sz w:val="21"/>
          <w:szCs w:val="21"/>
        </w:rPr>
      </w:pPr>
      <w:r w:rsidRPr="000C01FB">
        <w:rPr>
          <w:rFonts w:ascii="Times New Roman" w:hAnsi="Times New Roman" w:cs="Times New Roman"/>
          <w:sz w:val="21"/>
          <w:szCs w:val="21"/>
        </w:rPr>
        <w:t>Изборна комисија је дужна да Збирну изборну листу</w:t>
      </w:r>
      <w:r w:rsidR="003D7D93">
        <w:rPr>
          <w:rFonts w:ascii="Times New Roman" w:hAnsi="Times New Roman" w:cs="Times New Roman"/>
          <w:sz w:val="21"/>
          <w:szCs w:val="21"/>
          <w:lang w:val="sr-Cyrl-RS"/>
        </w:rPr>
        <w:t xml:space="preserve"> </w:t>
      </w:r>
      <w:r w:rsidRPr="000C01FB">
        <w:rPr>
          <w:rFonts w:ascii="Times New Roman" w:hAnsi="Times New Roman" w:cs="Times New Roman"/>
          <w:sz w:val="21"/>
          <w:szCs w:val="21"/>
        </w:rPr>
        <w:t>кандидата за чланове савета месних заједница објави и на огласним таблама у центру месне заједнице и на званичној интернет страници Грађанских избора.</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БИРАЧКА МЕСТА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Надлежност за одређивање бирачких места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20</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Изборна комисија одређује и оглашава на званичној интернет страници Грађанских избора и на огласним таблама у центру месне заједнице бирачка места на којима ће се гласати на изборима, на предлог ОЗОИ.</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Предлог из става 1.овог члана доставља се Изборној комисији најкасније 20 дана пре дана одржавања</w:t>
      </w:r>
      <w:r w:rsidR="00E202D5">
        <w:rPr>
          <w:rFonts w:ascii="Times New Roman" w:hAnsi="Times New Roman" w:cs="Times New Roman"/>
          <w:sz w:val="21"/>
          <w:szCs w:val="21"/>
          <w:lang w:val="sr-Cyrl-RS"/>
        </w:rPr>
        <w:t xml:space="preserve"> </w:t>
      </w:r>
      <w:r w:rsidRPr="000C01FB">
        <w:rPr>
          <w:rFonts w:ascii="Times New Roman" w:hAnsi="Times New Roman" w:cs="Times New Roman"/>
          <w:sz w:val="21"/>
          <w:szCs w:val="21"/>
        </w:rPr>
        <w:t>избора.</w:t>
      </w:r>
    </w:p>
    <w:p w:rsidR="00661C8E" w:rsidRPr="00E202D5" w:rsidRDefault="00661C8E" w:rsidP="00E202D5">
      <w:pPr>
        <w:ind w:firstLine="567"/>
        <w:rPr>
          <w:rFonts w:ascii="Times New Roman" w:hAnsi="Times New Roman" w:cs="Times New Roman"/>
          <w:sz w:val="21"/>
          <w:szCs w:val="21"/>
          <w:lang w:val="sr-Cyrl-RS"/>
        </w:rPr>
      </w:pPr>
      <w:r w:rsidRPr="000C01FB">
        <w:rPr>
          <w:rFonts w:ascii="Times New Roman" w:hAnsi="Times New Roman" w:cs="Times New Roman"/>
          <w:sz w:val="21"/>
          <w:szCs w:val="21"/>
        </w:rPr>
        <w:t>Решење о одређивању бирачких места за гласање на изборима за чланове савета месних заједница</w:t>
      </w:r>
      <w:r w:rsidR="00E202D5">
        <w:rPr>
          <w:rFonts w:ascii="Times New Roman" w:hAnsi="Times New Roman" w:cs="Times New Roman"/>
          <w:sz w:val="21"/>
          <w:szCs w:val="21"/>
          <w:lang w:val="sr-Cyrl-RS"/>
        </w:rPr>
        <w:t>.</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Изборна комисија доноси најкасније 20 дана пре дана одржавања избора.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Начин одређивања бирачких места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21</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 xml:space="preserve">Избор </w:t>
      </w:r>
      <w:r w:rsidR="00DE0C07">
        <w:rPr>
          <w:rFonts w:ascii="Times New Roman" w:hAnsi="Times New Roman" w:cs="Times New Roman"/>
          <w:sz w:val="21"/>
          <w:szCs w:val="21"/>
          <w:lang w:val="sr-Cyrl-RS"/>
        </w:rPr>
        <w:t>чланова</w:t>
      </w:r>
      <w:r w:rsidRPr="000C01FB">
        <w:rPr>
          <w:rFonts w:ascii="Times New Roman" w:hAnsi="Times New Roman" w:cs="Times New Roman"/>
          <w:sz w:val="21"/>
          <w:szCs w:val="21"/>
        </w:rPr>
        <w:t xml:space="preserve"> за </w:t>
      </w:r>
      <w:r w:rsidR="00DE0C07">
        <w:rPr>
          <w:rFonts w:ascii="Times New Roman" w:hAnsi="Times New Roman" w:cs="Times New Roman"/>
          <w:sz w:val="21"/>
          <w:szCs w:val="21"/>
          <w:lang w:val="sr-Cyrl-RS"/>
        </w:rPr>
        <w:t>С</w:t>
      </w:r>
      <w:r w:rsidRPr="000C01FB">
        <w:rPr>
          <w:rFonts w:ascii="Times New Roman" w:hAnsi="Times New Roman" w:cs="Times New Roman"/>
          <w:sz w:val="21"/>
          <w:szCs w:val="21"/>
        </w:rPr>
        <w:t>авет месне заједнице обавља се у месној заједници као изборној јединици.</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За свако бирачко место одређује се: број бирачког места, назив бирачког места, адреса бирачког места и подручје с којег гласају бирачи на том бирачком месту (улица, насеље и сл.).</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Ограничења у одређивању бирачких места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22</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lastRenderedPageBreak/>
        <w:t>За бирачка места се, по правилу, одређују просторије у објектима у јавној својини, а само изузетно и просторије у објектима у приватној својини ако објекти у јавној својини нису доступни.</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За бирачко место не може бити одређена просторија у верском објекту, као и у објекту или власништву или које користи кандидат за члана савета месне заједнице, или члан</w:t>
      </w:r>
      <w:r w:rsidR="00E97C86">
        <w:rPr>
          <w:rFonts w:ascii="Times New Roman" w:hAnsi="Times New Roman" w:cs="Times New Roman"/>
          <w:sz w:val="21"/>
          <w:szCs w:val="21"/>
          <w:lang w:val="sr-Cyrl-RS"/>
        </w:rPr>
        <w:t>ови</w:t>
      </w:r>
      <w:r w:rsidRPr="000C01FB">
        <w:rPr>
          <w:rFonts w:ascii="Times New Roman" w:hAnsi="Times New Roman" w:cs="Times New Roman"/>
          <w:sz w:val="21"/>
          <w:szCs w:val="21"/>
        </w:rPr>
        <w:t xml:space="preserve"> његове породице.</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Пошто политичке организације не учествују са својим листама на изборима, нјихове просторије могу бити кориштене али се сви симболи политичких организација морају уклонити или прекрити.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Уређивање бирачких места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23</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ОЗОИ је дужна да благовремено обезбеди да простор који је одређен као бирачко место буде припремљен и отворен за гласање.</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Просторија за гласање мора бити уређена на начин који омогућује несметано спровођење гласања и обезбеђује тајност гласања.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На бирачком месту видно се истиче број и назив бирачког места, Изборна листа кандидата за чланове савета месне заједнице и извод из решења о одређивању бирачког места.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На бирачком месту забрањено је истицање изборног пропагадног материјала.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Бирачки одбор обезбедиће лицима која прате рад бирачког одбора (посматрачима) одговарајуће место на бирачком месту, са кога могу да прате ток гласања и утврђивање резултата гласања.</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БИРАЧКИ СПИСКОВИ</w:t>
      </w:r>
    </w:p>
    <w:p w:rsidR="00661C8E" w:rsidRPr="00E202D5"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Обавештење о бирачком списку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24</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Пошто је бирачки списак недоступан ОЗОИ, сваком грађанину који је напунио 18 година и има пребивалиште на територији месне заједнице биће омогућено гласање.</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Сама провера гласачког права ће се проверавати на дан избора провером годишта и пребивалишта гласача помоћу личне карте.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lastRenderedPageBreak/>
        <w:t>Промене у бирачком списку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25</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Промене у бирачком списку могу учинити сами грађани променом пребивалишта у полицијској станици у Инђији (ако се грађанин скоро доселио у МЗ али још није променио пребивалиште у личној карти) и на тај начин ће се квалификовати за гласање.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Закључење бирачког списка. Укупан број бирача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26</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Без извода из бирачког списка Републичке изборне комисије није могуће закључити бирачки списак те бирачки списак неће бити закључен. За укупан број бирача по бирачком месту узеће се број бирача по бирачком месту на претходним изборима за општину Инђија и истим утврђује укупан број на сваком бирачком месту.</w:t>
      </w:r>
    </w:p>
    <w:p w:rsidR="00E202D5" w:rsidRDefault="00661C8E" w:rsidP="00E202D5">
      <w:pPr>
        <w:ind w:firstLine="567"/>
        <w:rPr>
          <w:rFonts w:ascii="Times New Roman" w:hAnsi="Times New Roman" w:cs="Times New Roman"/>
          <w:sz w:val="21"/>
          <w:szCs w:val="21"/>
          <w:lang w:val="sr-Cyrl-RS"/>
        </w:rPr>
      </w:pPr>
      <w:r w:rsidRPr="000C01FB">
        <w:rPr>
          <w:rFonts w:ascii="Times New Roman" w:hAnsi="Times New Roman" w:cs="Times New Roman"/>
          <w:sz w:val="21"/>
          <w:szCs w:val="21"/>
        </w:rPr>
        <w:t>Решење о закључењу бирачког списка доставља се Изборној комисији најкасније у року од 24 часа од часа његовог доношења.</w:t>
      </w:r>
    </w:p>
    <w:p w:rsidR="00661C8E" w:rsidRPr="000C01FB" w:rsidRDefault="00661C8E" w:rsidP="00E202D5">
      <w:pPr>
        <w:ind w:firstLine="567"/>
        <w:rPr>
          <w:rFonts w:ascii="Times New Roman" w:hAnsi="Times New Roman" w:cs="Times New Roman"/>
          <w:sz w:val="21"/>
          <w:szCs w:val="21"/>
        </w:rPr>
      </w:pPr>
      <w:r w:rsidRPr="000C01FB">
        <w:rPr>
          <w:rFonts w:ascii="Times New Roman" w:hAnsi="Times New Roman" w:cs="Times New Roman"/>
          <w:sz w:val="21"/>
          <w:szCs w:val="21"/>
        </w:rPr>
        <w:t>На основу решења из ст. 1. овог члана, Изборна комисија одмах доноси посебно решење о коначном броју бирача по месним заједницама и на сваком бирачком месту и исто објављује интернет презентацији Грађанских избора.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Припрема и достављање извода из бирачког списка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27</w:t>
      </w:r>
    </w:p>
    <w:p w:rsidR="00E202D5" w:rsidRDefault="00661C8E" w:rsidP="00C93866">
      <w:pPr>
        <w:ind w:firstLine="567"/>
        <w:rPr>
          <w:rFonts w:ascii="Times New Roman" w:hAnsi="Times New Roman" w:cs="Times New Roman"/>
          <w:sz w:val="21"/>
          <w:szCs w:val="21"/>
          <w:lang w:val="sr-Cyrl-RS"/>
        </w:rPr>
      </w:pPr>
      <w:r w:rsidRPr="000C01FB">
        <w:rPr>
          <w:rFonts w:ascii="Times New Roman" w:hAnsi="Times New Roman" w:cs="Times New Roman"/>
          <w:sz w:val="21"/>
          <w:szCs w:val="21"/>
        </w:rPr>
        <w:t>ОЗОИ припрема и оверава штампане изводе из бирачког списка, разврстане по бирачким местима на подручју месне заједнице и доставља их Изборној комисији, најкасније 5 дана пре дана одређеног за одржавање избора до 24.00 часова.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Штампани изводи из бирачког списка не садрже личне податке бирача већ се бирачи воде под именима: Бирач 1, Бирач 2, итд., са местом за потпис бирача након утврђивања бирачког права бирача на бирачком месту.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Изборни материјал</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Обезбеђивање изборног материјала- прибора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lastRenderedPageBreak/>
        <w:t>Члан 28</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ОЗОИ се стара о уређивању бирачких места и припрема за сваки бирачки одбор:</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једну гласачку кутију;</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два паравана за обезбеђивање тајности гласања;</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два спреја за обележавање прста бирача;</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једна УВ лампа;</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врећу за одлагање изборног материјала;</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прибор за писање;</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прибор за печаћење гласачких кутија и другог изборног материјала (печат и печатни восак);</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коверте за одлагање гласачких листића;</w:t>
      </w:r>
    </w:p>
    <w:p w:rsidR="00661C8E" w:rsidRPr="00C93866" w:rsidRDefault="00661C8E" w:rsidP="00C93866">
      <w:pPr>
        <w:pStyle w:val="ListParagraph"/>
        <w:numPr>
          <w:ilvl w:val="0"/>
          <w:numId w:val="1"/>
        </w:numPr>
        <w:rPr>
          <w:rFonts w:ascii="Times New Roman" w:hAnsi="Times New Roman" w:cs="Times New Roman"/>
          <w:sz w:val="21"/>
          <w:szCs w:val="21"/>
        </w:rPr>
      </w:pPr>
      <w:r w:rsidRPr="00C93866">
        <w:rPr>
          <w:rFonts w:ascii="Times New Roman" w:hAnsi="Times New Roman" w:cs="Times New Roman"/>
          <w:sz w:val="21"/>
          <w:szCs w:val="21"/>
        </w:rPr>
        <w:t>остали материјал (батерије, оловке, лењир, маказе, свеће и др);</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29</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Изборна комисија благовремено припрема за сваки бирачки одбор:</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изборну листу кандидата за чланове савета месне заједнице;</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изјаву о прихватању кандидатуре</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решење о одређивању бирачког места (извод);</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решење о именовању бирачког одбора;</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оверен извод из бирачког списка за гласање на бирачком;</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гласачких листића за гласање бирача по изводу из бирачког списка. Гласачки листићи за гласање бирача који су уписани у посебне изводе из бирачког списка обезбеђују се из обавезне резерве;</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контролни лист за проверу исправности гласачке кутије ,</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образац записника о раду бирачког одбора на спровођењу гласања и утврђивању резултата гласања за чланове савета месне заједнице (у даљем тексту: записник о раду бирачког одбора), у два примерка;</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образац евиденције о присуству на бирачком месту за чланове и заменике чланова бирачких одбора;</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правила о раду бирачких одбора.</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овлашћења посматрача за праћење рада бирачких одбора,</w:t>
      </w:r>
    </w:p>
    <w:p w:rsidR="00661C8E" w:rsidRPr="00C93866" w:rsidRDefault="00661C8E" w:rsidP="00C93866">
      <w:pPr>
        <w:pStyle w:val="ListParagraph"/>
        <w:numPr>
          <w:ilvl w:val="0"/>
          <w:numId w:val="2"/>
        </w:numPr>
        <w:rPr>
          <w:rFonts w:ascii="Times New Roman" w:hAnsi="Times New Roman" w:cs="Times New Roman"/>
          <w:sz w:val="21"/>
          <w:szCs w:val="21"/>
        </w:rPr>
      </w:pPr>
      <w:r w:rsidRPr="00C93866">
        <w:rPr>
          <w:rFonts w:ascii="Times New Roman" w:hAnsi="Times New Roman" w:cs="Times New Roman"/>
          <w:sz w:val="21"/>
          <w:szCs w:val="21"/>
        </w:rPr>
        <w:t>потврде о гласању ван бирачког места</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Предаја изборног материјала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30</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Изборни материјал Изборна комисија предаје бирачким одборима у седишту ОЗОИ, најкасније 48 часа пре дана одржавања избора.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lastRenderedPageBreak/>
        <w:t>О обављеној примопредаји изборног материјала сачињава се записник на обрасцу који прописује Изборна комисија.</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СТАНДАРДИ ЗА ИЗБОРНИ МАТЕРИЈАЛ</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Гласачки листићи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31</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Гласање се врши на гласачким листићима.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Након утврђивања Збирне изборне листе, Изборна комисија утврђује облик и иглед гласачког листића.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На гласачком листићу се наводе подаци о кандидатима по редоследу проглашења листе за свако бирачко место.</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Испред кандидата ставља се редни број од стране Изборне комисије, након проглашења изборне</w:t>
      </w:r>
      <w:r w:rsidR="00C93866">
        <w:rPr>
          <w:rFonts w:ascii="Times New Roman" w:hAnsi="Times New Roman" w:cs="Times New Roman"/>
          <w:sz w:val="21"/>
          <w:szCs w:val="21"/>
          <w:lang w:val="sr-Cyrl-RS"/>
        </w:rPr>
        <w:t xml:space="preserve"> </w:t>
      </w:r>
      <w:r w:rsidRPr="000C01FB">
        <w:rPr>
          <w:rFonts w:ascii="Times New Roman" w:hAnsi="Times New Roman" w:cs="Times New Roman"/>
          <w:sz w:val="21"/>
          <w:szCs w:val="21"/>
        </w:rPr>
        <w:t>листе.</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Изборна комисија утврђује укупан број гласачких листића, који мора бити једнак броју бирача</w:t>
      </w:r>
      <w:r w:rsidR="00C93866">
        <w:rPr>
          <w:rFonts w:ascii="Times New Roman" w:hAnsi="Times New Roman" w:cs="Times New Roman"/>
          <w:sz w:val="21"/>
          <w:szCs w:val="21"/>
          <w:lang w:val="sr-Cyrl-RS"/>
        </w:rPr>
        <w:t xml:space="preserve"> </w:t>
      </w:r>
      <w:r w:rsidRPr="000C01FB">
        <w:rPr>
          <w:rFonts w:ascii="Times New Roman" w:hAnsi="Times New Roman" w:cs="Times New Roman"/>
          <w:sz w:val="21"/>
          <w:szCs w:val="21"/>
        </w:rPr>
        <w:t>уписаних у бирачки списак за свако бирачко место.</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Гласачки листићи штампају се у складу са Одлуком Изборне комисије.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Гласање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32</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Гласање се врши заокруживањем редног броја испред једне кандидата,у времену од 07. до 20 часова. Неважећи је гласачки листић на коме је заокружен већи број кандидата од члканова савета месне заједнице за који се кандидати бирају а које је уређено чланом 2 овог упутства.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Употреба језика и писма</w:t>
      </w:r>
    </w:p>
    <w:p w:rsidR="00661C8E" w:rsidRPr="000C01FB" w:rsidRDefault="00661C8E" w:rsidP="00661C8E">
      <w:pPr>
        <w:rPr>
          <w:rFonts w:ascii="Times New Roman" w:hAnsi="Times New Roman" w:cs="Times New Roman"/>
          <w:sz w:val="21"/>
          <w:szCs w:val="21"/>
        </w:rPr>
      </w:pPr>
      <w:r w:rsidRPr="000C01FB">
        <w:rPr>
          <w:rFonts w:ascii="Times New Roman" w:hAnsi="Times New Roman" w:cs="Times New Roman"/>
          <w:sz w:val="21"/>
          <w:szCs w:val="21"/>
        </w:rPr>
        <w:t xml:space="preserve"> </w:t>
      </w: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33</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Текст гласачког листића и осталог изборног материјала за спровођење избора штампа се на српском језику, ћириличним писмом.</w:t>
      </w:r>
    </w:p>
    <w:p w:rsidR="00661C8E" w:rsidRPr="000C01FB" w:rsidRDefault="00661C8E" w:rsidP="00661C8E">
      <w:pPr>
        <w:rPr>
          <w:rFonts w:ascii="Times New Roman" w:hAnsi="Times New Roman" w:cs="Times New Roman"/>
          <w:sz w:val="21"/>
          <w:szCs w:val="21"/>
        </w:rPr>
      </w:pPr>
      <w:r w:rsidRPr="000C01FB">
        <w:rPr>
          <w:rFonts w:ascii="Times New Roman" w:hAnsi="Times New Roman" w:cs="Times New Roman"/>
          <w:sz w:val="21"/>
          <w:szCs w:val="21"/>
        </w:rPr>
        <w:t xml:space="preserve"> </w:t>
      </w: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lastRenderedPageBreak/>
        <w:t>Припрема за штампање гласачких листића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34</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Након доношења одлуке о изгледу гласачких листића, Изборна комисија сачињава узорак гласачког листића за сваку месну заједницу, који оверава печатом ОЗОИ.</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На основу овереног узорка гласачког листића врши се умножавање гласачких листића до броја одређеног бирачким списком за свако бирачко место.</w:t>
      </w:r>
    </w:p>
    <w:p w:rsidR="00661C8E" w:rsidRPr="000C01FB" w:rsidRDefault="00661C8E" w:rsidP="00C93866">
      <w:pPr>
        <w:ind w:firstLine="567"/>
        <w:rPr>
          <w:rFonts w:ascii="Times New Roman" w:hAnsi="Times New Roman" w:cs="Times New Roman"/>
          <w:sz w:val="21"/>
          <w:szCs w:val="21"/>
        </w:rPr>
      </w:pP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Умножавање гласачких листића надзире Изборна комисија.</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ОБРАСЦИ ЗА СПРОВОЂЕЊЕ ПОЈЕДИНИХ ИЗБОРНИХ РАДЊИ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Обрасци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35</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Поједине радње при спровођењу избора вршиће се према следећим обрасцима: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образац кандидата за чланове савета месне заједнице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изјава о прихватању кандидатуре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списак бирача који својим потписом подржавају кандидатуру за листу кандидата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оверена изјава бирача код органа управе да подржава листу кандидата за избор за чланове Савета месне заједнице,без накнаде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решење о утврђивању Изборне листе кандидаза за чланове савета месне заједнице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гласачки листић за избор листе кандидата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контролни лист за проверу исправности гласачке кутије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записник о примопредаји изборног материјала пре гласања између Изборне комисије и бирачких одбора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записник о раду бирачког одбора на спровођењу гласања и утврђивању резултата гласања за избор чланова савета месне заједнице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записник о примопредаји изборног материјала после гласања између бирачких одбора и Изборне комисије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пријава домаћих посматрача за праћење рада органа за спровођење избора за - чланове савета месних заједнивца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јединствени записник о раду Изборне комисије на утврђивању резултата избора за чланове савета месних заједница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одлука о коначним резултатима избора за чланове савета месне заједнице инђија на територији општине Инђија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уверење о избору листе кандидата за чланове савета месне заједнице</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lastRenderedPageBreak/>
        <w:t>овлашћење за посматраче за праћење органа</w:t>
      </w:r>
    </w:p>
    <w:p w:rsidR="00661C8E" w:rsidRPr="00C93866" w:rsidRDefault="00661C8E" w:rsidP="00C93866">
      <w:pPr>
        <w:pStyle w:val="ListParagraph"/>
        <w:numPr>
          <w:ilvl w:val="0"/>
          <w:numId w:val="3"/>
        </w:numPr>
        <w:rPr>
          <w:rFonts w:ascii="Times New Roman" w:hAnsi="Times New Roman" w:cs="Times New Roman"/>
          <w:sz w:val="21"/>
          <w:szCs w:val="21"/>
        </w:rPr>
      </w:pPr>
      <w:r w:rsidRPr="00C93866">
        <w:rPr>
          <w:rFonts w:ascii="Times New Roman" w:hAnsi="Times New Roman" w:cs="Times New Roman"/>
          <w:sz w:val="21"/>
          <w:szCs w:val="21"/>
        </w:rPr>
        <w:t>потврда о гласању ван бирачког места</w:t>
      </w:r>
    </w:p>
    <w:p w:rsidR="00661C8E" w:rsidRPr="000C01FB" w:rsidRDefault="00661C8E" w:rsidP="00661C8E">
      <w:pPr>
        <w:rPr>
          <w:rFonts w:ascii="Times New Roman" w:hAnsi="Times New Roman" w:cs="Times New Roman"/>
          <w:sz w:val="21"/>
          <w:szCs w:val="21"/>
        </w:rPr>
      </w:pP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Јединствене стандарде за изборни материјал, обрасце и правила за спровођење изборних радњи, Изборна комисија утврђује и објављује најкасније у року од 5 дана од дана доношења одлуке о расписивању избора.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Ознаке образаца одређује Изборна комисија приликом утврђивања садржаја истих.</w:t>
      </w:r>
    </w:p>
    <w:p w:rsidR="00661C8E" w:rsidRPr="000C01FB" w:rsidRDefault="00661C8E" w:rsidP="00661C8E">
      <w:pPr>
        <w:rPr>
          <w:rFonts w:ascii="Times New Roman" w:hAnsi="Times New Roman" w:cs="Times New Roman"/>
          <w:sz w:val="21"/>
          <w:szCs w:val="21"/>
        </w:rPr>
      </w:pPr>
      <w:r w:rsidRPr="000C01FB">
        <w:rPr>
          <w:rFonts w:ascii="Times New Roman" w:hAnsi="Times New Roman" w:cs="Times New Roman"/>
          <w:sz w:val="21"/>
          <w:szCs w:val="21"/>
        </w:rPr>
        <w:t xml:space="preserve"> </w:t>
      </w: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ОБАВЕШТЕЊЕ О ГЛАСАЊУ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36</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Обавештење бирачима о дану и времену одржавања избора, са бројем и адресом бирачког места на коме бирач гласа, врши ОЗОИ истицањем обавештења на огласним таблама месне заједнице и на другим местима погодним за обавештење грађана месне заједнице, на интенет страници Грађанских избора као и на друштвеним мрежама.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Обавештења која ће ОЗОИ слати на адресе бирача неће садржати личне податке бирача већ генеричка имена: Гласач 1, Гласач 2, итд. а податке о броју бирача на адресама у месној заједници преузеће из базе броја бирача по адресама које је прикупио Истиномер.</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Сваки грађанин који има право гласа у месној заједници, моћи ће да гласа и без позива за гласање а право гласа утврдиће се на самом изборном месту на дан гласања.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Обавештење из става 1. овог члана врши се најкасније пет дана пре дана одржавања избора у месној заједници.</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НАДГЛЕДАЊЕ И ПРАЋЕЊЕ СПРОВОЂЕЊА ИЗБОРА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Домаћи и страни посматрачи</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37</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Заинтересована регистрована удружења чији се циљеви остварују у области заштите људских и мањинских права, као и заинтересоване међународне и стране организације и удружења којa желе да прате рад органа за спровођење избора, подносе пријаву Изборној комисији најкасније пет дана пре дана одржавања избора, на обрасцу који прописује Изборна комисија.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За праћење рада Изборне комисије посматрачи могу да пријаве највише два посматрача.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lastRenderedPageBreak/>
        <w:t>За праћење рада појединих бирачких одбора посматрачи могу да пријаве највише једног посматрача.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Овлашћење и акредитације посматрача Члан 38</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На основу констатације о испуњености услова за праћење рада Изборне комисије, односно бирачких одбора, Изборна комисија подносиоцу пријаве издаје одговарајуће овлашћење за праћење рада органа за спровођење избора.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Трошкове праћења рада органа за спровођење избора сносе подносиоци пријаве чији посматрачи прате</w:t>
      </w:r>
      <w:r w:rsidR="000C01FB" w:rsidRPr="000C01FB">
        <w:rPr>
          <w:rFonts w:ascii="Times New Roman" w:hAnsi="Times New Roman" w:cs="Times New Roman"/>
          <w:sz w:val="21"/>
          <w:szCs w:val="21"/>
        </w:rPr>
        <w:t xml:space="preserve"> </w:t>
      </w:r>
      <w:r w:rsidRPr="000C01FB">
        <w:rPr>
          <w:rFonts w:ascii="Times New Roman" w:hAnsi="Times New Roman" w:cs="Times New Roman"/>
          <w:sz w:val="21"/>
          <w:szCs w:val="21"/>
        </w:rPr>
        <w:t>изборе.</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УТВРЂИВАЊЕ РЕЗУЛТАТА ГЛАСАЊА НА БИРАЧКОМ МЕСТУ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Поступак утврђивања резултата гласања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38</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Резултати гласања на бирачком месту утврђују се у записнику о раду бирачког одбора, на прописаном обрасцу, на начин утврђен Правилима о раду бирачких одбора на спровођењу избора за чланове савета месних заједница.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Чим утврди резултате гласања, бирачки одбор читко попуњава Записник о раду бирачког одбора у који, поред осталог, уписује: датум и место гласања; број и назив бирачког места; имена и презимена чланова бирачког одбора; број примљених гласачких листића; број неупотребљених гласачких листића; укупан број уписаних бирача; укупан број бирача који су гласали; број неважећих гласачких листића; број важећих гласачких листића;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У Записник о раду бирачког одбора уносе се и примедбе и мишљења чланова и заменика чланова бирачког одбора.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Ако записник о раду бирачког одбора не потпишу сви чланови бирачког одбора, то се констатује у записнику и уз то се евентуално наводе и разлози због којих записник није потписан.</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ДОСТАВЉАЊЕ ИЗБОРНОГ МАТЕРИЈАЛА ПОСЛЕ ГЛАСАЊА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Примопредаја изборног материјала после гласања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39.</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lastRenderedPageBreak/>
        <w:t>Пошто утврди резултате гласања на бирачком месту, бирачки одбор без одлагања, а најкасније до 24,00 часова предаје изборни материјал Изборној комисији у запечаћеним ковертама.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 примопредаји изборног материјала сачињава се записник на прописаном обрасцу.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Предаја изборног материјала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40</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Председник и заменик председника бирачког одбора, односно овлашћени чланови бирачког одбора предају Изборној комисији следећи изборни материјал:</w:t>
      </w:r>
    </w:p>
    <w:p w:rsidR="00661C8E" w:rsidRPr="00C93866" w:rsidRDefault="00661C8E" w:rsidP="00C93866">
      <w:pPr>
        <w:pStyle w:val="ListParagraph"/>
        <w:numPr>
          <w:ilvl w:val="0"/>
          <w:numId w:val="4"/>
        </w:numPr>
        <w:rPr>
          <w:rFonts w:ascii="Times New Roman" w:hAnsi="Times New Roman" w:cs="Times New Roman"/>
          <w:sz w:val="21"/>
          <w:szCs w:val="21"/>
        </w:rPr>
      </w:pPr>
      <w:r w:rsidRPr="00C93866">
        <w:rPr>
          <w:rFonts w:ascii="Times New Roman" w:hAnsi="Times New Roman" w:cs="Times New Roman"/>
          <w:sz w:val="21"/>
          <w:szCs w:val="21"/>
        </w:rPr>
        <w:t>први примерак записника о раду бирачког одбора;</w:t>
      </w:r>
    </w:p>
    <w:p w:rsidR="00661C8E" w:rsidRPr="00C93866" w:rsidRDefault="00661C8E" w:rsidP="00C93866">
      <w:pPr>
        <w:pStyle w:val="ListParagraph"/>
        <w:numPr>
          <w:ilvl w:val="0"/>
          <w:numId w:val="4"/>
        </w:numPr>
        <w:rPr>
          <w:rFonts w:ascii="Times New Roman" w:hAnsi="Times New Roman" w:cs="Times New Roman"/>
          <w:sz w:val="21"/>
          <w:szCs w:val="21"/>
        </w:rPr>
      </w:pPr>
      <w:r w:rsidRPr="00C93866">
        <w:rPr>
          <w:rFonts w:ascii="Times New Roman" w:hAnsi="Times New Roman" w:cs="Times New Roman"/>
          <w:sz w:val="21"/>
          <w:szCs w:val="21"/>
        </w:rPr>
        <w:t>извод из бирачког списка;</w:t>
      </w:r>
    </w:p>
    <w:p w:rsidR="00661C8E" w:rsidRPr="00C93866" w:rsidRDefault="00661C8E" w:rsidP="00C93866">
      <w:pPr>
        <w:pStyle w:val="ListParagraph"/>
        <w:numPr>
          <w:ilvl w:val="0"/>
          <w:numId w:val="4"/>
        </w:numPr>
        <w:rPr>
          <w:rFonts w:ascii="Times New Roman" w:hAnsi="Times New Roman" w:cs="Times New Roman"/>
          <w:sz w:val="21"/>
          <w:szCs w:val="21"/>
        </w:rPr>
      </w:pPr>
      <w:r w:rsidRPr="00C93866">
        <w:rPr>
          <w:rFonts w:ascii="Times New Roman" w:hAnsi="Times New Roman" w:cs="Times New Roman"/>
          <w:sz w:val="21"/>
          <w:szCs w:val="21"/>
        </w:rPr>
        <w:t>запечаћени коверат у којем је контролни лист за проверу исправности гласачке кутије;</w:t>
      </w:r>
    </w:p>
    <w:p w:rsidR="00661C8E" w:rsidRPr="00C93866" w:rsidRDefault="00661C8E" w:rsidP="00C93866">
      <w:pPr>
        <w:pStyle w:val="ListParagraph"/>
        <w:numPr>
          <w:ilvl w:val="0"/>
          <w:numId w:val="4"/>
        </w:numPr>
        <w:rPr>
          <w:rFonts w:ascii="Times New Roman" w:hAnsi="Times New Roman" w:cs="Times New Roman"/>
          <w:sz w:val="21"/>
          <w:szCs w:val="21"/>
        </w:rPr>
      </w:pPr>
      <w:r w:rsidRPr="00C93866">
        <w:rPr>
          <w:rFonts w:ascii="Times New Roman" w:hAnsi="Times New Roman" w:cs="Times New Roman"/>
          <w:sz w:val="21"/>
          <w:szCs w:val="21"/>
        </w:rPr>
        <w:t>запечаћени коверат у који су стављени неупотребљени гласачки листићи;</w:t>
      </w:r>
    </w:p>
    <w:p w:rsidR="00661C8E" w:rsidRPr="00C93866" w:rsidRDefault="00661C8E" w:rsidP="00C93866">
      <w:pPr>
        <w:pStyle w:val="ListParagraph"/>
        <w:numPr>
          <w:ilvl w:val="0"/>
          <w:numId w:val="4"/>
        </w:numPr>
        <w:rPr>
          <w:rFonts w:ascii="Times New Roman" w:hAnsi="Times New Roman" w:cs="Times New Roman"/>
          <w:sz w:val="21"/>
          <w:szCs w:val="21"/>
        </w:rPr>
      </w:pPr>
      <w:r w:rsidRPr="00C93866">
        <w:rPr>
          <w:rFonts w:ascii="Times New Roman" w:hAnsi="Times New Roman" w:cs="Times New Roman"/>
          <w:sz w:val="21"/>
          <w:szCs w:val="21"/>
        </w:rPr>
        <w:t>запечаћени коверат у који су стављени неважећи гласачки листићи;</w:t>
      </w:r>
    </w:p>
    <w:p w:rsidR="00661C8E" w:rsidRPr="00C93866" w:rsidRDefault="00661C8E" w:rsidP="00C93866">
      <w:pPr>
        <w:pStyle w:val="ListParagraph"/>
        <w:numPr>
          <w:ilvl w:val="0"/>
          <w:numId w:val="4"/>
        </w:numPr>
        <w:rPr>
          <w:rFonts w:ascii="Times New Roman" w:hAnsi="Times New Roman" w:cs="Times New Roman"/>
          <w:sz w:val="21"/>
          <w:szCs w:val="21"/>
        </w:rPr>
      </w:pPr>
      <w:r w:rsidRPr="00C93866">
        <w:rPr>
          <w:rFonts w:ascii="Times New Roman" w:hAnsi="Times New Roman" w:cs="Times New Roman"/>
          <w:sz w:val="21"/>
          <w:szCs w:val="21"/>
        </w:rPr>
        <w:t>запечаћени коверат у који су стављени важећи гласачки листићи.</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Евиденцију о присутности на бирачком месту чланова и заменика чланова бирачког одбора, као и преостали изборни материјал (гласачку кутију, параван за гласање, спреј за обележавање прста, прибор за писање и друго), бирачки одбор предаје Градској управи.</w:t>
      </w:r>
    </w:p>
    <w:p w:rsidR="00661C8E" w:rsidRPr="000C01FB" w:rsidRDefault="00661C8E" w:rsidP="00661C8E">
      <w:pPr>
        <w:rPr>
          <w:rFonts w:ascii="Times New Roman" w:hAnsi="Times New Roman" w:cs="Times New Roman"/>
          <w:sz w:val="21"/>
          <w:szCs w:val="21"/>
        </w:rPr>
      </w:pP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УТВРЂИВАЊЕ РЕЗУЛТАТА ИЗБОРА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41</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По пријему изборног материјала са бирачких места, Изборна комисија у року од 48 часа од затварања бирачких места, у јединственом записнику, утврђује за сваку месну зајсницу:</w:t>
      </w:r>
    </w:p>
    <w:p w:rsidR="00661C8E" w:rsidRPr="00C93866" w:rsidRDefault="00661C8E" w:rsidP="00C93866">
      <w:pPr>
        <w:pStyle w:val="ListParagraph"/>
        <w:numPr>
          <w:ilvl w:val="0"/>
          <w:numId w:val="5"/>
        </w:numPr>
        <w:rPr>
          <w:rFonts w:ascii="Times New Roman" w:hAnsi="Times New Roman" w:cs="Times New Roman"/>
          <w:sz w:val="21"/>
          <w:szCs w:val="21"/>
        </w:rPr>
      </w:pPr>
      <w:r w:rsidRPr="00C93866">
        <w:rPr>
          <w:rFonts w:ascii="Times New Roman" w:hAnsi="Times New Roman" w:cs="Times New Roman"/>
          <w:sz w:val="21"/>
          <w:szCs w:val="21"/>
        </w:rPr>
        <w:t>укупан број бирача уписних у извод из бирачког списка;</w:t>
      </w:r>
    </w:p>
    <w:p w:rsidR="00661C8E" w:rsidRPr="00C93866" w:rsidRDefault="00661C8E" w:rsidP="00C93866">
      <w:pPr>
        <w:pStyle w:val="ListParagraph"/>
        <w:numPr>
          <w:ilvl w:val="0"/>
          <w:numId w:val="5"/>
        </w:numPr>
        <w:rPr>
          <w:rFonts w:ascii="Times New Roman" w:hAnsi="Times New Roman" w:cs="Times New Roman"/>
          <w:sz w:val="21"/>
          <w:szCs w:val="21"/>
        </w:rPr>
      </w:pPr>
      <w:r w:rsidRPr="00C93866">
        <w:rPr>
          <w:rFonts w:ascii="Times New Roman" w:hAnsi="Times New Roman" w:cs="Times New Roman"/>
          <w:sz w:val="21"/>
          <w:szCs w:val="21"/>
        </w:rPr>
        <w:t>број бирача који су гласали на бирачким местима;</w:t>
      </w:r>
    </w:p>
    <w:p w:rsidR="00661C8E" w:rsidRPr="00C93866" w:rsidRDefault="00661C8E" w:rsidP="00C93866">
      <w:pPr>
        <w:pStyle w:val="ListParagraph"/>
        <w:numPr>
          <w:ilvl w:val="0"/>
          <w:numId w:val="5"/>
        </w:numPr>
        <w:rPr>
          <w:rFonts w:ascii="Times New Roman" w:hAnsi="Times New Roman" w:cs="Times New Roman"/>
          <w:sz w:val="21"/>
          <w:szCs w:val="21"/>
        </w:rPr>
      </w:pPr>
      <w:r w:rsidRPr="00C93866">
        <w:rPr>
          <w:rFonts w:ascii="Times New Roman" w:hAnsi="Times New Roman" w:cs="Times New Roman"/>
          <w:sz w:val="21"/>
          <w:szCs w:val="21"/>
        </w:rPr>
        <w:t>укупан број примљених гласачких листића;</w:t>
      </w:r>
    </w:p>
    <w:p w:rsidR="00661C8E" w:rsidRPr="00C93866" w:rsidRDefault="00661C8E" w:rsidP="00C93866">
      <w:pPr>
        <w:pStyle w:val="ListParagraph"/>
        <w:numPr>
          <w:ilvl w:val="0"/>
          <w:numId w:val="5"/>
        </w:numPr>
        <w:rPr>
          <w:rFonts w:ascii="Times New Roman" w:hAnsi="Times New Roman" w:cs="Times New Roman"/>
          <w:sz w:val="21"/>
          <w:szCs w:val="21"/>
        </w:rPr>
      </w:pPr>
      <w:r w:rsidRPr="00C93866">
        <w:rPr>
          <w:rFonts w:ascii="Times New Roman" w:hAnsi="Times New Roman" w:cs="Times New Roman"/>
          <w:sz w:val="21"/>
          <w:szCs w:val="21"/>
        </w:rPr>
        <w:t>укупан број неважећих гласачких листића;</w:t>
      </w:r>
    </w:p>
    <w:p w:rsidR="00661C8E" w:rsidRPr="00C93866" w:rsidRDefault="00661C8E" w:rsidP="00C93866">
      <w:pPr>
        <w:pStyle w:val="ListParagraph"/>
        <w:numPr>
          <w:ilvl w:val="0"/>
          <w:numId w:val="5"/>
        </w:numPr>
        <w:rPr>
          <w:rFonts w:ascii="Times New Roman" w:hAnsi="Times New Roman" w:cs="Times New Roman"/>
          <w:sz w:val="21"/>
          <w:szCs w:val="21"/>
        </w:rPr>
      </w:pPr>
      <w:r w:rsidRPr="00C93866">
        <w:rPr>
          <w:rFonts w:ascii="Times New Roman" w:hAnsi="Times New Roman" w:cs="Times New Roman"/>
          <w:sz w:val="21"/>
          <w:szCs w:val="21"/>
        </w:rPr>
        <w:t>укупан број важећих гласачких листића;</w:t>
      </w:r>
    </w:p>
    <w:p w:rsidR="00661C8E" w:rsidRPr="000C01FB" w:rsidRDefault="00661C8E" w:rsidP="00661C8E">
      <w:pPr>
        <w:rPr>
          <w:rFonts w:ascii="Times New Roman" w:hAnsi="Times New Roman" w:cs="Times New Roman"/>
          <w:sz w:val="21"/>
          <w:szCs w:val="21"/>
        </w:rPr>
      </w:pP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На основу јединственог записника о резултатима избора, Изборна комисија одмах, односно после поступка по приговору, доноси одлуку о коначним резултатима избора за чланове савета месне заједнице Инђија на територији општине инђија.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Одлука о коначним резултатима избора из става 2. овог члана се одмах објављују на званичној интернет страници Грађанских избора и на огласној табли месне заједнице.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42</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Изабрани су они кандидати који је добила највећи број гласова од укупног броја бирача који су гласали.</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Ако два или више кандидата добију једнак број гласова a не упадају у број чланова савета месне заједнице прописане чланом 2 овог упутства, гласање за те кандидате се понавља.</w:t>
      </w:r>
    </w:p>
    <w:p w:rsidR="00661C8E" w:rsidRPr="000C01FB" w:rsidRDefault="00661C8E" w:rsidP="00661C8E">
      <w:pPr>
        <w:rPr>
          <w:rFonts w:ascii="Times New Roman" w:hAnsi="Times New Roman" w:cs="Times New Roman"/>
          <w:sz w:val="21"/>
          <w:szCs w:val="21"/>
        </w:rPr>
      </w:pPr>
      <w:r w:rsidRPr="000C01FB">
        <w:rPr>
          <w:rFonts w:ascii="Times New Roman" w:hAnsi="Times New Roman" w:cs="Times New Roman"/>
          <w:sz w:val="21"/>
          <w:szCs w:val="21"/>
        </w:rPr>
        <w:t xml:space="preserve"> </w:t>
      </w: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ПОНАВЉАЊЕ ГЛАСАЊА И ЗАШТИТА ИЗБОРНОГ ПРАВА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Случајеви и рокови понављања гласања за Савете месних заједница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43</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Уколико два или више кандидата добију исти број гласова a не упадају у број чланова савета месне заједнице прописане чланом 2 овог упутства, понавља се гласање само за те листе.</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Кад се утврди да је број гласачких листића у гласачкој кутији већи од броја бирача који су гласали, или у гласачкој кутији није нађен контролни листић, бирачки одбор се распушта и именује нови, а гласање на том бирачком месту понавља се.</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Ако се гласање поништи на једном бирачком месту, гласање се понавља само на том бирачком месту.</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У случајевима из става 1. и 2. овог члана, гласање се понавља у року од седам дана од дана одржавања избора, на начин и по поступку утврђеним за спровођење избора.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У случају понављања гласања, коначни резултати избора утврђују се по завршетку поновљеног гласања.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ЗАШТИТА ИЗБОРНОГ ПРАВА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i/>
          <w:sz w:val="21"/>
          <w:szCs w:val="21"/>
        </w:rPr>
      </w:pPr>
      <w:r w:rsidRPr="00E202D5">
        <w:rPr>
          <w:rFonts w:ascii="Times New Roman" w:hAnsi="Times New Roman" w:cs="Times New Roman"/>
          <w:b/>
          <w:i/>
          <w:sz w:val="21"/>
          <w:szCs w:val="21"/>
        </w:rPr>
        <w:t>Право на заштиту изборног права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44</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Сваки бирач и кандидат са листе за члана Савета месне заједнице има право на заштиту изборног права, по поступку утврђеном овом одлуком.</w:t>
      </w:r>
    </w:p>
    <w:p w:rsidR="00C93866" w:rsidRDefault="00C93866" w:rsidP="00661C8E">
      <w:pPr>
        <w:rPr>
          <w:rFonts w:ascii="Times New Roman" w:hAnsi="Times New Roman" w:cs="Times New Roman"/>
          <w:sz w:val="21"/>
          <w:szCs w:val="21"/>
          <w:lang w:val="sr-Cyrl-RS"/>
        </w:rPr>
      </w:pPr>
    </w:p>
    <w:p w:rsidR="00C93866" w:rsidRPr="00C93866" w:rsidRDefault="00661C8E" w:rsidP="00C93866">
      <w:pPr>
        <w:jc w:val="center"/>
        <w:rPr>
          <w:rFonts w:ascii="Times New Roman" w:hAnsi="Times New Roman" w:cs="Times New Roman"/>
          <w:b/>
          <w:i/>
          <w:sz w:val="21"/>
          <w:szCs w:val="21"/>
          <w:lang w:val="sr-Cyrl-RS"/>
        </w:rPr>
      </w:pPr>
      <w:r w:rsidRPr="00C93866">
        <w:rPr>
          <w:rFonts w:ascii="Times New Roman" w:hAnsi="Times New Roman" w:cs="Times New Roman"/>
          <w:b/>
          <w:i/>
          <w:sz w:val="21"/>
          <w:szCs w:val="21"/>
        </w:rPr>
        <w:t>Приговор Изборној комисији</w:t>
      </w:r>
    </w:p>
    <w:p w:rsidR="00C93866" w:rsidRDefault="00C93866" w:rsidP="00661C8E">
      <w:pPr>
        <w:rPr>
          <w:rFonts w:ascii="Times New Roman" w:hAnsi="Times New Roman" w:cs="Times New Roman"/>
          <w:sz w:val="21"/>
          <w:szCs w:val="21"/>
          <w:lang w:val="sr-Cyrl-RS"/>
        </w:rPr>
      </w:pPr>
    </w:p>
    <w:p w:rsidR="00661C8E" w:rsidRPr="00C93866" w:rsidRDefault="00661C8E" w:rsidP="00C93866">
      <w:pPr>
        <w:jc w:val="center"/>
        <w:rPr>
          <w:rFonts w:ascii="Times New Roman" w:hAnsi="Times New Roman" w:cs="Times New Roman"/>
          <w:b/>
          <w:sz w:val="21"/>
          <w:szCs w:val="21"/>
        </w:rPr>
      </w:pPr>
      <w:r w:rsidRPr="00C93866">
        <w:rPr>
          <w:rFonts w:ascii="Times New Roman" w:hAnsi="Times New Roman" w:cs="Times New Roman"/>
          <w:b/>
          <w:sz w:val="21"/>
          <w:szCs w:val="21"/>
        </w:rPr>
        <w:t>Члан 46</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Бирач и кандидат за члана Савета месне заједнице, има право да поднесе приговор Изборној комисији због неправилности у поступку кандидовања, спровођења избора, утврђивања и објављивања резултата избора.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Приговор се подноси у року од 24 часа од дана када је донета одлука, односно извршена радња или учињен пропуст.</w:t>
      </w:r>
    </w:p>
    <w:p w:rsidR="00C93866" w:rsidRDefault="00C93866" w:rsidP="00661C8E">
      <w:pPr>
        <w:rPr>
          <w:rFonts w:ascii="Times New Roman" w:hAnsi="Times New Roman" w:cs="Times New Roman"/>
          <w:sz w:val="21"/>
          <w:szCs w:val="21"/>
          <w:lang w:val="sr-Cyrl-RS"/>
        </w:rPr>
      </w:pPr>
    </w:p>
    <w:p w:rsidR="00661C8E" w:rsidRPr="00C93866" w:rsidRDefault="00661C8E" w:rsidP="00C93866">
      <w:pPr>
        <w:jc w:val="center"/>
        <w:rPr>
          <w:rFonts w:ascii="Times New Roman" w:hAnsi="Times New Roman" w:cs="Times New Roman"/>
          <w:b/>
          <w:i/>
          <w:sz w:val="21"/>
          <w:szCs w:val="21"/>
        </w:rPr>
      </w:pPr>
      <w:r w:rsidRPr="00C93866">
        <w:rPr>
          <w:rFonts w:ascii="Times New Roman" w:hAnsi="Times New Roman" w:cs="Times New Roman"/>
          <w:b/>
          <w:i/>
          <w:sz w:val="21"/>
          <w:szCs w:val="21"/>
        </w:rPr>
        <w:t>Рок за одлучивање по приговору</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45</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Изборна комисија донеће одлуку у року од 48 часова од пријема приговора и доставити га подносиоцу приговора.</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Ако Изборна комисија усвоји поднети приговор, поништиће одлуку или радњу.</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Одлука Изборне комисије по приговорима је коначна.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ЗАВРШНЕ ОДРЕДБЕ</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Члан 46</w:t>
      </w:r>
    </w:p>
    <w:p w:rsidR="00661C8E" w:rsidRPr="000C01FB" w:rsidRDefault="00661C8E" w:rsidP="00C93866">
      <w:pPr>
        <w:ind w:firstLine="567"/>
        <w:rPr>
          <w:rFonts w:ascii="Times New Roman" w:hAnsi="Times New Roman" w:cs="Times New Roman"/>
          <w:sz w:val="21"/>
          <w:szCs w:val="21"/>
        </w:rPr>
      </w:pPr>
      <w:r w:rsidRPr="000C01FB">
        <w:rPr>
          <w:rFonts w:ascii="Times New Roman" w:hAnsi="Times New Roman" w:cs="Times New Roman"/>
          <w:sz w:val="21"/>
          <w:szCs w:val="21"/>
        </w:rPr>
        <w:t>Упутство објавити на интернет страни Грађанских избора.</w:t>
      </w:r>
    </w:p>
    <w:p w:rsidR="00661C8E" w:rsidRPr="000C01FB" w:rsidRDefault="00661C8E" w:rsidP="00661C8E">
      <w:pPr>
        <w:rPr>
          <w:rFonts w:ascii="Times New Roman" w:hAnsi="Times New Roman" w:cs="Times New Roman"/>
          <w:sz w:val="21"/>
          <w:szCs w:val="21"/>
        </w:rPr>
      </w:pPr>
    </w:p>
    <w:p w:rsidR="00661C8E" w:rsidRPr="00E202D5" w:rsidRDefault="00661C8E" w:rsidP="00E202D5">
      <w:pPr>
        <w:jc w:val="center"/>
        <w:rPr>
          <w:rFonts w:ascii="Times New Roman" w:hAnsi="Times New Roman" w:cs="Times New Roman"/>
          <w:b/>
          <w:sz w:val="21"/>
          <w:szCs w:val="21"/>
        </w:rPr>
      </w:pPr>
      <w:r w:rsidRPr="00E202D5">
        <w:rPr>
          <w:rFonts w:ascii="Times New Roman" w:hAnsi="Times New Roman" w:cs="Times New Roman"/>
          <w:b/>
          <w:sz w:val="21"/>
          <w:szCs w:val="21"/>
        </w:rPr>
        <w:t>ОДБОР ЗА ОРГАНИЗАЦИЈУ И СПРОВОЂЕЊЕ ЗА ЧЛАНОВЕ САВЕТА МЕСНЕ ЗАЈЕДНИЦЕ ИНЂИЈА НА ТЕРИТОРИЈИ</w:t>
      </w:r>
      <w:r w:rsidR="00E202D5" w:rsidRPr="00E202D5">
        <w:rPr>
          <w:rFonts w:ascii="Times New Roman" w:hAnsi="Times New Roman" w:cs="Times New Roman"/>
          <w:b/>
          <w:sz w:val="21"/>
          <w:szCs w:val="21"/>
          <w:lang w:val="sr-Cyrl-RS"/>
        </w:rPr>
        <w:t xml:space="preserve"> </w:t>
      </w:r>
      <w:r w:rsidRPr="00E202D5">
        <w:rPr>
          <w:rFonts w:ascii="Times New Roman" w:hAnsi="Times New Roman" w:cs="Times New Roman"/>
          <w:b/>
          <w:sz w:val="21"/>
          <w:szCs w:val="21"/>
        </w:rPr>
        <w:t>ОПШТИНЕ ИНЂИЈА</w:t>
      </w:r>
    </w:p>
    <w:p w:rsidR="00661C8E" w:rsidRDefault="00661C8E" w:rsidP="00661C8E">
      <w:pPr>
        <w:rPr>
          <w:rFonts w:ascii="Times New Roman" w:hAnsi="Times New Roman" w:cs="Times New Roman"/>
          <w:sz w:val="21"/>
          <w:szCs w:val="21"/>
          <w:lang w:val="sr-Cyrl-RS"/>
        </w:rPr>
      </w:pPr>
    </w:p>
    <w:p w:rsidR="00C93866" w:rsidRDefault="00C93866" w:rsidP="00661C8E">
      <w:pPr>
        <w:rPr>
          <w:rFonts w:ascii="Times New Roman" w:hAnsi="Times New Roman" w:cs="Times New Roman"/>
          <w:sz w:val="21"/>
          <w:szCs w:val="21"/>
          <w:lang w:val="sr-Cyrl-RS"/>
        </w:rPr>
      </w:pPr>
    </w:p>
    <w:p w:rsidR="00C93866" w:rsidRDefault="00C93866" w:rsidP="00661C8E">
      <w:pPr>
        <w:rPr>
          <w:rFonts w:ascii="Times New Roman" w:hAnsi="Times New Roman" w:cs="Times New Roman"/>
          <w:sz w:val="21"/>
          <w:szCs w:val="21"/>
          <w:lang w:val="sr-Cyrl-RS"/>
        </w:rPr>
      </w:pPr>
    </w:p>
    <w:p w:rsidR="00C93866" w:rsidRPr="00C93866" w:rsidRDefault="00C93866" w:rsidP="00661C8E">
      <w:pPr>
        <w:rPr>
          <w:rFonts w:ascii="Times New Roman" w:hAnsi="Times New Roman" w:cs="Times New Roman"/>
          <w:sz w:val="21"/>
          <w:szCs w:val="21"/>
          <w:lang w:val="sr-Cyrl-RS"/>
        </w:rPr>
      </w:pPr>
    </w:p>
    <w:p w:rsidR="00661C8E" w:rsidRPr="000C01FB" w:rsidRDefault="00661C8E" w:rsidP="00661C8E">
      <w:pPr>
        <w:rPr>
          <w:rFonts w:ascii="Times New Roman" w:hAnsi="Times New Roman" w:cs="Times New Roman"/>
          <w:sz w:val="21"/>
          <w:szCs w:val="21"/>
        </w:rPr>
      </w:pPr>
      <w:r w:rsidRPr="000C01FB">
        <w:rPr>
          <w:rFonts w:ascii="Times New Roman" w:hAnsi="Times New Roman" w:cs="Times New Roman"/>
          <w:sz w:val="21"/>
          <w:szCs w:val="21"/>
        </w:rPr>
        <w:t>У Инђији, 30.11.2025.године I 013/2-1/2023</w:t>
      </w:r>
    </w:p>
    <w:p w:rsidR="00661C8E" w:rsidRPr="000C01FB" w:rsidRDefault="00661C8E" w:rsidP="00661C8E">
      <w:pPr>
        <w:rPr>
          <w:rFonts w:ascii="Times New Roman" w:hAnsi="Times New Roman" w:cs="Times New Roman"/>
          <w:sz w:val="21"/>
          <w:szCs w:val="21"/>
        </w:rPr>
      </w:pPr>
    </w:p>
    <w:p w:rsidR="00EE7CF2" w:rsidRPr="000C01FB" w:rsidRDefault="00661C8E" w:rsidP="00C93866">
      <w:pPr>
        <w:jc w:val="right"/>
        <w:rPr>
          <w:rFonts w:ascii="Times New Roman" w:hAnsi="Times New Roman" w:cs="Times New Roman"/>
          <w:sz w:val="21"/>
          <w:szCs w:val="21"/>
        </w:rPr>
      </w:pPr>
      <w:r w:rsidRPr="000C01FB">
        <w:rPr>
          <w:rFonts w:ascii="Times New Roman" w:hAnsi="Times New Roman" w:cs="Times New Roman"/>
          <w:sz w:val="21"/>
          <w:szCs w:val="21"/>
        </w:rPr>
        <w:t>Одбор за организовање избора</w:t>
      </w:r>
    </w:p>
    <w:sectPr w:rsidR="00EE7CF2" w:rsidRPr="000C01FB" w:rsidSect="00700398">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A1609"/>
    <w:multiLevelType w:val="hybridMultilevel"/>
    <w:tmpl w:val="2BF6F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DB12B3"/>
    <w:multiLevelType w:val="hybridMultilevel"/>
    <w:tmpl w:val="0E66C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C0248F"/>
    <w:multiLevelType w:val="hybridMultilevel"/>
    <w:tmpl w:val="86ECA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7E21CEE"/>
    <w:multiLevelType w:val="hybridMultilevel"/>
    <w:tmpl w:val="FF2A9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ADE58B1"/>
    <w:multiLevelType w:val="hybridMultilevel"/>
    <w:tmpl w:val="B3429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398"/>
    <w:rsid w:val="000131E3"/>
    <w:rsid w:val="000C01FB"/>
    <w:rsid w:val="000E3FE6"/>
    <w:rsid w:val="00287E54"/>
    <w:rsid w:val="002F5D5C"/>
    <w:rsid w:val="003357D4"/>
    <w:rsid w:val="003D7D93"/>
    <w:rsid w:val="00515B76"/>
    <w:rsid w:val="00661C8E"/>
    <w:rsid w:val="00700398"/>
    <w:rsid w:val="0085601F"/>
    <w:rsid w:val="00970921"/>
    <w:rsid w:val="00A0540B"/>
    <w:rsid w:val="00C93866"/>
    <w:rsid w:val="00DE0C07"/>
    <w:rsid w:val="00E202D5"/>
    <w:rsid w:val="00E97C86"/>
    <w:rsid w:val="00EC413C"/>
    <w:rsid w:val="00EE7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386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38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2A6A7A-D26A-44EA-B776-1EDD8FACA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17</Pages>
  <Words>3789</Words>
  <Characters>21603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dukic.n@gmail.com</dc:creator>
  <cp:lastModifiedBy>dukic.n@gmail.com</cp:lastModifiedBy>
  <cp:revision>12</cp:revision>
  <dcterms:created xsi:type="dcterms:W3CDTF">2025-11-28T21:47:00Z</dcterms:created>
  <dcterms:modified xsi:type="dcterms:W3CDTF">2025-12-05T10:44:00Z</dcterms:modified>
</cp:coreProperties>
</file>